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082260" w:rsidRDefault="00082260" w:rsidP="00082260">
      <w:pPr>
        <w:pStyle w:val="2"/>
        <w:jc w:val="center"/>
        <w:rPr>
          <w:rFonts w:eastAsia="Times New Roman"/>
          <w:color w:val="FF0000"/>
          <w:sz w:val="52"/>
          <w:szCs w:val="52"/>
          <w:lang w:eastAsia="ru-RU"/>
        </w:rPr>
      </w:pPr>
      <w:r w:rsidRPr="00082260">
        <w:rPr>
          <w:rFonts w:eastAsia="Times New Roman"/>
          <w:color w:val="FF0000"/>
          <w:sz w:val="52"/>
          <w:szCs w:val="52"/>
          <w:lang w:eastAsia="ru-RU"/>
        </w:rPr>
        <w:drawing>
          <wp:anchor distT="0" distB="0" distL="114300" distR="114300" simplePos="0" relativeHeight="251658240" behindDoc="0" locked="0" layoutInCell="1" allowOverlap="1">
            <wp:simplePos x="0" y="0"/>
            <wp:positionH relativeFrom="column">
              <wp:posOffset>-597535</wp:posOffset>
            </wp:positionH>
            <wp:positionV relativeFrom="paragraph">
              <wp:posOffset>-81915</wp:posOffset>
            </wp:positionV>
            <wp:extent cx="2545715" cy="1685925"/>
            <wp:effectExtent l="19050" t="0" r="0" b="0"/>
            <wp:wrapSquare wrapText="bothSides"/>
            <wp:docPr id="1" name="Рисунок 3" descr="Бег, силовые упражнения лучше отложить - до 8-9 месяцев. Форум бросающих ку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г, силовые упражнения лучше отложить - до 8-9 месяцев. Форум бросающих курить"/>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5715" cy="1685925"/>
                    </a:xfrm>
                    <a:prstGeom prst="rect">
                      <a:avLst/>
                    </a:prstGeom>
                    <a:noFill/>
                    <a:ln>
                      <a:noFill/>
                    </a:ln>
                  </pic:spPr>
                </pic:pic>
              </a:graphicData>
            </a:graphic>
          </wp:anchor>
        </w:drawing>
      </w:r>
      <w:r>
        <w:rPr>
          <w:rFonts w:eastAsia="Times New Roman"/>
          <w:color w:val="FF0000"/>
          <w:sz w:val="52"/>
          <w:szCs w:val="52"/>
          <w:lang w:eastAsia="ru-RU"/>
        </w:rPr>
        <w:t>Консультация</w:t>
      </w:r>
      <w:r w:rsidRPr="00FC54E3">
        <w:rPr>
          <w:rFonts w:eastAsia="Times New Roman"/>
          <w:color w:val="FF0000"/>
          <w:sz w:val="52"/>
          <w:szCs w:val="52"/>
          <w:lang w:eastAsia="ru-RU"/>
        </w:rPr>
        <w:t xml:space="preserve"> для воспитателей</w:t>
      </w:r>
    </w:p>
    <w:p w:rsidR="00082260" w:rsidRDefault="00082260" w:rsidP="00347616">
      <w:pPr>
        <w:pStyle w:val="2"/>
        <w:jc w:val="center"/>
        <w:rPr>
          <w:rFonts w:eastAsia="Times New Roman"/>
          <w:color w:val="002060"/>
          <w:sz w:val="32"/>
          <w:szCs w:val="32"/>
          <w:lang w:eastAsia="ru-RU"/>
        </w:rPr>
      </w:pPr>
    </w:p>
    <w:p w:rsidR="00082260" w:rsidRDefault="00082260" w:rsidP="00347616">
      <w:pPr>
        <w:pStyle w:val="2"/>
        <w:jc w:val="center"/>
        <w:rPr>
          <w:rFonts w:eastAsia="Times New Roman"/>
          <w:color w:val="002060"/>
          <w:sz w:val="32"/>
          <w:szCs w:val="32"/>
          <w:lang w:eastAsia="ru-RU"/>
        </w:rPr>
      </w:pPr>
    </w:p>
    <w:p w:rsidR="00FC54E3" w:rsidRPr="00FC54E3" w:rsidRDefault="00FC54E3" w:rsidP="00347616">
      <w:pPr>
        <w:pStyle w:val="2"/>
        <w:jc w:val="center"/>
        <w:rPr>
          <w:rFonts w:eastAsia="Times New Roman"/>
          <w:color w:val="002060"/>
          <w:sz w:val="32"/>
          <w:szCs w:val="32"/>
          <w:lang w:eastAsia="ru-RU"/>
        </w:rPr>
      </w:pPr>
      <w:r w:rsidRPr="00FC54E3">
        <w:rPr>
          <w:rFonts w:eastAsia="Times New Roman"/>
          <w:color w:val="002060"/>
          <w:sz w:val="32"/>
          <w:szCs w:val="32"/>
          <w:lang w:eastAsia="ru-RU"/>
        </w:rPr>
        <w:t>«Общие принципы организации двигательной деятельности детей на прогулке».</w:t>
      </w:r>
    </w:p>
    <w:p w:rsidR="00FC54E3" w:rsidRPr="00FC54E3" w:rsidRDefault="00FC54E3" w:rsidP="00347616">
      <w:pPr>
        <w:pStyle w:val="2"/>
        <w:jc w:val="center"/>
        <w:rPr>
          <w:rFonts w:eastAsia="Times New Roman"/>
          <w:sz w:val="32"/>
          <w:szCs w:val="32"/>
          <w:lang w:eastAsia="ru-RU"/>
        </w:rPr>
      </w:pPr>
    </w:p>
    <w:p w:rsidR="00347616" w:rsidRDefault="00FC54E3" w:rsidP="00347616">
      <w:pPr>
        <w:pStyle w:val="1"/>
        <w:rPr>
          <w:rFonts w:eastAsia="Times New Roman"/>
          <w:b w:val="0"/>
          <w:lang w:eastAsia="ru-RU"/>
        </w:rPr>
      </w:pPr>
      <w:r w:rsidRPr="00AD3C42">
        <w:rPr>
          <w:rFonts w:eastAsia="Times New Roman"/>
          <w:b w:val="0"/>
          <w:lang w:eastAsia="ru-RU"/>
        </w:rPr>
        <w:t>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 Нельзя допускать, чтобы организованная двигательная деятельность проводилась за счёт времени самос</w:t>
      </w:r>
      <w:r>
        <w:rPr>
          <w:rFonts w:eastAsia="Times New Roman"/>
          <w:b w:val="0"/>
          <w:lang w:eastAsia="ru-RU"/>
        </w:rPr>
        <w:t xml:space="preserve">тоятельной деятельности детей. </w:t>
      </w:r>
      <w:r w:rsidRPr="00AD3C42">
        <w:rPr>
          <w:rFonts w:eastAsia="Times New Roman"/>
          <w:b w:val="0"/>
          <w:lang w:eastAsia="ru-RU"/>
        </w:rPr>
        <w:t>Выбор времени проведения и упражнений на прогулке зависит от предшествующей работы в группе. 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w:t>
      </w:r>
      <w:r>
        <w:rPr>
          <w:rFonts w:eastAsia="Times New Roman"/>
          <w:b w:val="0"/>
          <w:lang w:eastAsia="ru-RU"/>
        </w:rPr>
        <w:t xml:space="preserve">ся с разнообразными пособиями. </w:t>
      </w:r>
      <w:r w:rsidRPr="00AD3C42">
        <w:rPr>
          <w:rFonts w:eastAsia="Times New Roman"/>
          <w:b w:val="0"/>
          <w:lang w:eastAsia="ru-RU"/>
        </w:rPr>
        <w:t>В остальные дни целесообразно организовать двигательную деятельность детей в начале прогулки, что позволит обогатить содержание их самостоятель</w:t>
      </w:r>
      <w:r>
        <w:rPr>
          <w:rFonts w:eastAsia="Times New Roman"/>
          <w:b w:val="0"/>
          <w:lang w:eastAsia="ru-RU"/>
        </w:rPr>
        <w:t>ной деятельности.</w:t>
      </w:r>
    </w:p>
    <w:p w:rsidR="00FC54E3" w:rsidRPr="00FC54E3" w:rsidRDefault="00FC54E3" w:rsidP="00347616">
      <w:pPr>
        <w:pStyle w:val="1"/>
        <w:rPr>
          <w:rFonts w:eastAsia="Times New Roman"/>
          <w:sz w:val="32"/>
          <w:szCs w:val="32"/>
          <w:lang w:eastAsia="ru-RU"/>
        </w:rPr>
      </w:pPr>
      <w:r w:rsidRPr="00AD3C42">
        <w:rPr>
          <w:rFonts w:eastAsia="Times New Roman"/>
          <w:b w:val="0"/>
          <w:lang w:eastAsia="ru-RU"/>
        </w:rPr>
        <w:lastRenderedPageBreak/>
        <w:t>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w:t>
      </w:r>
      <w:r>
        <w:rPr>
          <w:rFonts w:eastAsia="Times New Roman"/>
          <w:b w:val="0"/>
          <w:lang w:eastAsia="ru-RU"/>
        </w:rPr>
        <w:t xml:space="preserve">, бросание и ловля мяча и др.) </w:t>
      </w:r>
      <w:r w:rsidRPr="00AD3C42">
        <w:rPr>
          <w:rFonts w:eastAsia="Times New Roman"/>
          <w:b w:val="0"/>
          <w:lang w:eastAsia="ru-RU"/>
        </w:rPr>
        <w:t xml:space="preserve">При проведении упражнений, основных видов движений следует использовать разные способы организации (фронтальный, подгрупповой, индивидуальный). Наиболее целесообразным является смешанное использование разных способов организации. Например, применение подгруппового способа организации является наиболее важным при сочетании процесса обучения и совершенствования двигательных навыков. При этом одна группа детей осваивает новый вид движений под руководством взрослого, в то время как другие дети самостоятельно упражняются в хорошо знакомых движениях. </w:t>
      </w:r>
    </w:p>
    <w:p w:rsidR="00FC54E3" w:rsidRPr="00FC54E3" w:rsidRDefault="00FC54E3" w:rsidP="00347616">
      <w:pPr>
        <w:rPr>
          <w:lang w:eastAsia="ru-RU"/>
        </w:rPr>
      </w:pPr>
    </w:p>
    <w:p w:rsidR="00AD3C42" w:rsidRPr="00AD3C42" w:rsidRDefault="00AD3C42" w:rsidP="00347616">
      <w:pPr>
        <w:pStyle w:val="1"/>
        <w:rPr>
          <w:rFonts w:eastAsia="Times New Roman"/>
          <w:b w:val="0"/>
          <w:lang w:eastAsia="ru-RU"/>
        </w:rPr>
      </w:pPr>
      <w:r w:rsidRPr="00AD3C42">
        <w:rPr>
          <w:rFonts w:eastAsia="Times New Roman"/>
          <w:b w:val="0"/>
          <w:lang w:eastAsia="ru-RU"/>
        </w:rPr>
        <w:lastRenderedPageBreak/>
        <w:t xml:space="preserve">В связи с особенностями выполнения некоторых движений (лазание по гимнастической лестнице, упражнения в равновесии, прыжки в длину и высоту с разбега) используются </w:t>
      </w:r>
      <w:proofErr w:type="gramStart"/>
      <w:r w:rsidRPr="00AD3C42">
        <w:rPr>
          <w:rFonts w:eastAsia="Times New Roman"/>
          <w:b w:val="0"/>
          <w:lang w:eastAsia="ru-RU"/>
        </w:rPr>
        <w:t>пото</w:t>
      </w:r>
      <w:r>
        <w:rPr>
          <w:rFonts w:eastAsia="Times New Roman"/>
          <w:b w:val="0"/>
          <w:lang w:eastAsia="ru-RU"/>
        </w:rPr>
        <w:t>чный</w:t>
      </w:r>
      <w:proofErr w:type="gramEnd"/>
      <w:r>
        <w:rPr>
          <w:rFonts w:eastAsia="Times New Roman"/>
          <w:b w:val="0"/>
          <w:lang w:eastAsia="ru-RU"/>
        </w:rPr>
        <w:t xml:space="preserve"> и индивидуальные способы. </w:t>
      </w:r>
      <w:r w:rsidRPr="00AD3C42">
        <w:rPr>
          <w:rFonts w:eastAsia="Times New Roman"/>
          <w:b w:val="0"/>
          <w:lang w:eastAsia="ru-RU"/>
        </w:rPr>
        <w:t>Сочетание разных способов организации значительно повышает эффективность проведения игр и упражнений во время прогулки</w:t>
      </w:r>
      <w:proofErr w:type="gramStart"/>
      <w:r w:rsidRPr="00AD3C42">
        <w:rPr>
          <w:rFonts w:eastAsia="Times New Roman"/>
          <w:b w:val="0"/>
          <w:lang w:eastAsia="ru-RU"/>
        </w:rPr>
        <w:t xml:space="preserve"> .</w:t>
      </w:r>
      <w:proofErr w:type="gramEnd"/>
      <w:r w:rsidRPr="00AD3C42">
        <w:rPr>
          <w:rFonts w:eastAsia="Times New Roman"/>
          <w:b w:val="0"/>
          <w:lang w:eastAsia="ru-RU"/>
        </w:rPr>
        <w:t xml:space="preserve"> Например, упражнение в лазании выполняется детьми поочерёдно, а упражнение с мячами - фронтально, т.</w:t>
      </w:r>
      <w:r>
        <w:rPr>
          <w:rFonts w:eastAsia="Times New Roman"/>
          <w:b w:val="0"/>
          <w:lang w:eastAsia="ru-RU"/>
        </w:rPr>
        <w:t xml:space="preserve"> е. всеми детьми одновременно. </w:t>
      </w:r>
      <w:r w:rsidRPr="00AD3C42">
        <w:rPr>
          <w:rFonts w:eastAsia="Times New Roman"/>
          <w:b w:val="0"/>
          <w:lang w:eastAsia="ru-RU"/>
        </w:rPr>
        <w:t>Упражнения детей в основных видах движений желательно организовывать по подгруппам, в зависимости от степени подвижности детей (</w:t>
      </w:r>
      <w:proofErr w:type="gramStart"/>
      <w:r w:rsidRPr="00AD3C42">
        <w:rPr>
          <w:rFonts w:eastAsia="Times New Roman"/>
          <w:b w:val="0"/>
          <w:lang w:eastAsia="ru-RU"/>
        </w:rPr>
        <w:t>см</w:t>
      </w:r>
      <w:proofErr w:type="gramEnd"/>
      <w:r w:rsidRPr="00AD3C42">
        <w:rPr>
          <w:rFonts w:eastAsia="Times New Roman"/>
          <w:b w:val="0"/>
          <w:lang w:eastAsia="ru-RU"/>
        </w:rPr>
        <w:t xml:space="preserve"> стр. 16, "Двигательная активность ребёнка в детском саду", автор М. А. </w:t>
      </w:r>
      <w:proofErr w:type="spellStart"/>
      <w:r w:rsidRPr="00AD3C42">
        <w:rPr>
          <w:rFonts w:eastAsia="Times New Roman"/>
          <w:b w:val="0"/>
          <w:lang w:eastAsia="ru-RU"/>
        </w:rPr>
        <w:t>Рунова</w:t>
      </w:r>
      <w:proofErr w:type="spellEnd"/>
      <w:r w:rsidRPr="00AD3C42">
        <w:rPr>
          <w:rFonts w:eastAsia="Times New Roman"/>
          <w:b w:val="0"/>
          <w:lang w:eastAsia="ru-RU"/>
        </w:rPr>
        <w:t xml:space="preserve">). Каждая подгруппа выполняет своё задание. Например, дети первой и второй подгруппы (с высоким и средним уровнем подвижности) выполняют упражнения, требующие концентрации внимания, координации и ловкости, при этом воспитатель осуществляет контроль. Дети третьей подгруппы (с низким уровнем подвижности) упражняются </w:t>
      </w:r>
      <w:proofErr w:type="gramStart"/>
      <w:r w:rsidRPr="00AD3C42">
        <w:rPr>
          <w:rFonts w:eastAsia="Times New Roman"/>
          <w:b w:val="0"/>
          <w:lang w:eastAsia="ru-RU"/>
        </w:rPr>
        <w:t>в</w:t>
      </w:r>
      <w:proofErr w:type="gramEnd"/>
      <w:r w:rsidRPr="00AD3C42">
        <w:rPr>
          <w:rFonts w:eastAsia="Times New Roman"/>
          <w:b w:val="0"/>
          <w:lang w:eastAsia="ru-RU"/>
        </w:rPr>
        <w:t xml:space="preserve"> разных</w:t>
      </w:r>
      <w:r>
        <w:rPr>
          <w:rFonts w:eastAsia="Times New Roman"/>
          <w:b w:val="0"/>
          <w:lang w:eastAsia="ru-RU"/>
        </w:rPr>
        <w:t xml:space="preserve"> видов прыжков через скакалку. </w:t>
      </w:r>
      <w:r w:rsidRPr="00AD3C42">
        <w:rPr>
          <w:rFonts w:eastAsia="Times New Roman"/>
          <w:b w:val="0"/>
          <w:lang w:eastAsia="ru-RU"/>
        </w:rPr>
        <w:t>Длительность организованной двигательной деятель</w:t>
      </w:r>
      <w:r>
        <w:rPr>
          <w:rFonts w:eastAsia="Times New Roman"/>
          <w:b w:val="0"/>
          <w:lang w:eastAsia="ru-RU"/>
        </w:rPr>
        <w:t>ности составляет 30-35 минут</w:t>
      </w:r>
      <w:proofErr w:type="gramStart"/>
      <w:r>
        <w:rPr>
          <w:rFonts w:eastAsia="Times New Roman"/>
          <w:b w:val="0"/>
          <w:lang w:eastAsia="ru-RU"/>
        </w:rPr>
        <w:t xml:space="preserve"> .</w:t>
      </w:r>
      <w:proofErr w:type="gramEnd"/>
      <w:r>
        <w:rPr>
          <w:rFonts w:eastAsia="Times New Roman"/>
          <w:b w:val="0"/>
          <w:lang w:eastAsia="ru-RU"/>
        </w:rPr>
        <w:t xml:space="preserve"> </w:t>
      </w:r>
      <w:r w:rsidRPr="00AD3C42">
        <w:rPr>
          <w:rFonts w:eastAsia="Times New Roman"/>
          <w:b w:val="0"/>
          <w:lang w:eastAsia="ru-RU"/>
        </w:rPr>
        <w:t>Подвижную игру воспитатель может проводить со всей группой и повторять её 3-5 раз. При организации известных игр воспитатель может предоставить детям возможность самим вспомнить и расска</w:t>
      </w:r>
      <w:r>
        <w:rPr>
          <w:rFonts w:eastAsia="Times New Roman"/>
          <w:b w:val="0"/>
          <w:lang w:eastAsia="ru-RU"/>
        </w:rPr>
        <w:t xml:space="preserve">зать содержание игры, правила. </w:t>
      </w:r>
      <w:r w:rsidRPr="00AD3C42">
        <w:rPr>
          <w:rFonts w:eastAsia="Times New Roman"/>
          <w:b w:val="0"/>
          <w:lang w:eastAsia="ru-RU"/>
        </w:rPr>
        <w:t>При разучивании новой подвижной игры необходимо чёткое, лаконичное объяснение её содержания. Отдельные элементы можно показать и даже проиграть. После объяснения воспитатель сразу переходит к игре и по ходу игры уточняет то, что недос</w:t>
      </w:r>
      <w:r>
        <w:rPr>
          <w:rFonts w:eastAsia="Times New Roman"/>
          <w:b w:val="0"/>
          <w:lang w:eastAsia="ru-RU"/>
        </w:rPr>
        <w:t xml:space="preserve">таточно хорошо запомнили дети. </w:t>
      </w:r>
      <w:r w:rsidRPr="00AD3C42">
        <w:rPr>
          <w:rFonts w:eastAsia="Times New Roman"/>
          <w:b w:val="0"/>
          <w:lang w:eastAsia="ru-RU"/>
        </w:rPr>
        <w:t>В подвижных играх ведущие роли выполняют сами дети. При организации игр соревновательного характера, игр-эстафет важная роль принадлежит воспитателю, который должен помочь детям разделиться на команды, подобрав их с учётом уровней подвижности и физической подготовленности (необходимо, чтобы в обеих командах приблизительно поровн</w:t>
      </w:r>
      <w:r>
        <w:rPr>
          <w:rFonts w:eastAsia="Times New Roman"/>
          <w:b w:val="0"/>
          <w:lang w:eastAsia="ru-RU"/>
        </w:rPr>
        <w:t xml:space="preserve">у было и тех, и других детей). </w:t>
      </w:r>
      <w:r w:rsidRPr="00AD3C42">
        <w:rPr>
          <w:rFonts w:eastAsia="Times New Roman"/>
          <w:b w:val="0"/>
          <w:lang w:eastAsia="ru-RU"/>
        </w:rPr>
        <w:t xml:space="preserve">Большое воспитательное значение имеет подведение итогов, оценка результатов, действий детей, их поведение в игровой деятельности. К обсуждению результатов игры целесообразно привлекать самих детей, надо приучать их оценивать своё поведение и поступки товарищей. Это будет способствовать в дальнейшем более осознанному выполнению заданий и правил игры, а также налаживанию взаимоотношений в процессе совместных действий. </w:t>
      </w:r>
    </w:p>
    <w:p w:rsidR="00AD3C42" w:rsidRPr="00AD3C42" w:rsidRDefault="00AD3C42" w:rsidP="00347616">
      <w:pPr>
        <w:pStyle w:val="1"/>
        <w:rPr>
          <w:rFonts w:eastAsia="Times New Roman"/>
          <w:b w:val="0"/>
          <w:lang w:eastAsia="ru-RU"/>
        </w:rPr>
      </w:pPr>
    </w:p>
    <w:p w:rsidR="00AD3C42" w:rsidRDefault="00AD3C42" w:rsidP="00347616">
      <w:pPr>
        <w:pStyle w:val="1"/>
        <w:rPr>
          <w:rFonts w:eastAsia="Times New Roman"/>
          <w:b w:val="0"/>
          <w:lang w:eastAsia="ru-RU"/>
        </w:rPr>
      </w:pPr>
      <w:r w:rsidRPr="00AD3C42">
        <w:rPr>
          <w:rFonts w:eastAsia="Times New Roman"/>
          <w:b w:val="0"/>
          <w:lang w:eastAsia="ru-RU"/>
        </w:rPr>
        <w:t>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w:t>
      </w:r>
      <w:r>
        <w:rPr>
          <w:rFonts w:eastAsia="Times New Roman"/>
          <w:b w:val="0"/>
          <w:lang w:eastAsia="ru-RU"/>
        </w:rPr>
        <w:t xml:space="preserve"> этом разучено 3-4 новые игры. </w:t>
      </w:r>
      <w:r w:rsidRPr="00AD3C42">
        <w:rPr>
          <w:rFonts w:eastAsia="Times New Roman"/>
          <w:b w:val="0"/>
          <w:lang w:eastAsia="ru-RU"/>
        </w:rPr>
        <w:t>Общая длительность игры составляет 10-</w:t>
      </w:r>
      <w:r>
        <w:rPr>
          <w:rFonts w:eastAsia="Times New Roman"/>
          <w:b w:val="0"/>
          <w:lang w:eastAsia="ru-RU"/>
        </w:rPr>
        <w:t xml:space="preserve">12 минут. </w:t>
      </w:r>
      <w:r w:rsidRPr="00AD3C42">
        <w:rPr>
          <w:rFonts w:eastAsia="Times New Roman"/>
          <w:b w:val="0"/>
          <w:lang w:eastAsia="ru-RU"/>
        </w:rPr>
        <w:t>В плане воспитательно-образо</w:t>
      </w:r>
      <w:r>
        <w:rPr>
          <w:rFonts w:eastAsia="Times New Roman"/>
          <w:b w:val="0"/>
          <w:lang w:eastAsia="ru-RU"/>
        </w:rPr>
        <w:t xml:space="preserve">вательной работы записывается: </w:t>
      </w:r>
    </w:p>
    <w:p w:rsidR="00AD3C42" w:rsidRPr="00AD3C42" w:rsidRDefault="00AD3C42" w:rsidP="00347616">
      <w:pPr>
        <w:pStyle w:val="1"/>
        <w:rPr>
          <w:rFonts w:eastAsia="Times New Roman"/>
          <w:b w:val="0"/>
          <w:lang w:eastAsia="ru-RU"/>
        </w:rPr>
      </w:pPr>
      <w:r w:rsidRPr="00AD3C42">
        <w:rPr>
          <w:rFonts w:eastAsia="Times New Roman"/>
          <w:b w:val="0"/>
          <w:lang w:eastAsia="ru-RU"/>
        </w:rPr>
        <w:t xml:space="preserve">1.Название </w:t>
      </w:r>
      <w:proofErr w:type="gramStart"/>
      <w:r w:rsidRPr="00AD3C42">
        <w:rPr>
          <w:rFonts w:eastAsia="Times New Roman"/>
          <w:b w:val="0"/>
          <w:lang w:eastAsia="ru-RU"/>
        </w:rPr>
        <w:t>п</w:t>
      </w:r>
      <w:proofErr w:type="gramEnd"/>
      <w:r w:rsidRPr="00AD3C42">
        <w:rPr>
          <w:rFonts w:eastAsia="Times New Roman"/>
          <w:b w:val="0"/>
          <w:lang w:eastAsia="ru-RU"/>
        </w:rPr>
        <w:t xml:space="preserve">/и, цель. </w:t>
      </w:r>
    </w:p>
    <w:p w:rsidR="00AD3C42" w:rsidRDefault="00AD3C42" w:rsidP="00347616">
      <w:pPr>
        <w:pStyle w:val="1"/>
        <w:rPr>
          <w:rFonts w:eastAsia="Times New Roman"/>
          <w:b w:val="0"/>
          <w:lang w:eastAsia="ru-RU"/>
        </w:rPr>
      </w:pPr>
      <w:r w:rsidRPr="00AD3C42">
        <w:rPr>
          <w:rFonts w:eastAsia="Times New Roman"/>
          <w:b w:val="0"/>
          <w:lang w:eastAsia="ru-RU"/>
        </w:rPr>
        <w:t>2.Основное движение, способы организации</w:t>
      </w:r>
      <w:r>
        <w:rPr>
          <w:rFonts w:eastAsia="Times New Roman"/>
          <w:b w:val="0"/>
          <w:lang w:eastAsia="ru-RU"/>
        </w:rPr>
        <w:t xml:space="preserve"> с учётом уровней подвижности. </w:t>
      </w:r>
    </w:p>
    <w:p w:rsidR="00AD3C42" w:rsidRPr="00AD3C42" w:rsidRDefault="00AD3C42" w:rsidP="00347616">
      <w:pPr>
        <w:pStyle w:val="1"/>
        <w:rPr>
          <w:rFonts w:eastAsia="Times New Roman"/>
          <w:b w:val="0"/>
          <w:lang w:eastAsia="ru-RU"/>
        </w:rPr>
      </w:pPr>
      <w:r w:rsidRPr="00AD3C42">
        <w:rPr>
          <w:rFonts w:eastAsia="Times New Roman"/>
          <w:b w:val="0"/>
          <w:lang w:eastAsia="ru-RU"/>
        </w:rPr>
        <w:t xml:space="preserve">3.Спортивное упражнение, например, элементы игры в волейбол: перебрасывание мяча друг другу двумя руками от груди на месте и в движении. </w:t>
      </w:r>
    </w:p>
    <w:p w:rsidR="00AF52EB" w:rsidRPr="00AD3C42" w:rsidRDefault="00082260" w:rsidP="00347616">
      <w:pPr>
        <w:pStyle w:val="1"/>
        <w:rPr>
          <w:b w:val="0"/>
        </w:rPr>
      </w:pPr>
    </w:p>
    <w:sectPr w:rsidR="00AF52EB" w:rsidRPr="00AD3C42" w:rsidSect="00806B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72189"/>
    <w:multiLevelType w:val="multilevel"/>
    <w:tmpl w:val="8FB24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D3C42"/>
    <w:rsid w:val="00082260"/>
    <w:rsid w:val="00347616"/>
    <w:rsid w:val="003D373A"/>
    <w:rsid w:val="007C4BA7"/>
    <w:rsid w:val="00806B19"/>
    <w:rsid w:val="0093169D"/>
    <w:rsid w:val="00AD3C42"/>
    <w:rsid w:val="00D31EB7"/>
    <w:rsid w:val="00E84416"/>
    <w:rsid w:val="00FC5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19"/>
  </w:style>
  <w:style w:type="paragraph" w:styleId="1">
    <w:name w:val="heading 1"/>
    <w:basedOn w:val="a"/>
    <w:next w:val="a"/>
    <w:link w:val="10"/>
    <w:uiPriority w:val="9"/>
    <w:qFormat/>
    <w:rsid w:val="00AD3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3C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3C4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D3C42"/>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C54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54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3C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3C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3C4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AD3C42"/>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C54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54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723</Words>
  <Characters>4127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Иришка</dc:creator>
  <cp:lastModifiedBy>Юрий</cp:lastModifiedBy>
  <cp:revision>7</cp:revision>
  <dcterms:created xsi:type="dcterms:W3CDTF">2015-01-14T17:16:00Z</dcterms:created>
  <dcterms:modified xsi:type="dcterms:W3CDTF">2015-01-15T13:50:00Z</dcterms:modified>
</cp:coreProperties>
</file>